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1" w:rsidRPr="002778E5" w:rsidRDefault="00B52901" w:rsidP="00B529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администрация МО </w:t>
      </w:r>
      <w:proofErr w:type="spellStart"/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Ржевка</w:t>
      </w:r>
      <w:proofErr w:type="spellEnd"/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работы по профилактике дорожно-транспортного травматизма</w:t>
      </w:r>
      <w:r w:rsidR="002778E5"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</w:t>
      </w:r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следующее</w:t>
      </w:r>
      <w:r w:rsidRPr="00277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2901" w:rsidRPr="002778E5" w:rsidRDefault="00B52901" w:rsidP="00B52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1. Постановлением местной администрацией муниципального образования муниципальный округ </w:t>
      </w:r>
      <w:proofErr w:type="spell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Ржевка</w:t>
      </w:r>
      <w:proofErr w:type="spell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утверждена на 2024 год МУНИЦИПАЛЬНАЯ ПРОГРАММА мероприятий, направленных 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</w:t>
      </w:r>
      <w:proofErr w:type="gram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на  внутриквартальных</w:t>
      </w:r>
      <w:proofErr w:type="gram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проездах.</w:t>
      </w: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ab/>
        <w:t xml:space="preserve">Также МА МО </w:t>
      </w:r>
      <w:proofErr w:type="spell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МО</w:t>
      </w:r>
      <w:proofErr w:type="spell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Ржевка</w:t>
      </w:r>
      <w:proofErr w:type="spell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принят комплексный план МО </w:t>
      </w:r>
      <w:proofErr w:type="spell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Ржевка</w:t>
      </w:r>
      <w:proofErr w:type="spell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работы по профилактике дорожно-транспортного травматизма на 2024 год.</w:t>
      </w:r>
    </w:p>
    <w:p w:rsidR="00B52901" w:rsidRPr="002778E5" w:rsidRDefault="00B52901" w:rsidP="00B52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2.</w:t>
      </w: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ab/>
      </w:r>
      <w:proofErr w:type="gramStart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В</w:t>
      </w:r>
      <w:proofErr w:type="gramEnd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средствах массовой информации размещ</w:t>
      </w:r>
      <w:r w:rsid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ены</w:t>
      </w: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статьи по данному направлению:</w:t>
      </w:r>
    </w:p>
    <w:p w:rsidR="00B52901" w:rsidRPr="00ED614D" w:rsidRDefault="00B52901" w:rsidP="00ED614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В </w:t>
      </w:r>
      <w:proofErr w:type="spellStart"/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спецвыпусках</w:t>
      </w:r>
      <w:proofErr w:type="spellEnd"/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газеты «Ведомости муниципального округа № 36» (тираж каждого выпуска 1000 шт.)</w:t>
      </w:r>
      <w:r w:rsidR="00ED614D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размещено 4 статьи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;</w:t>
      </w:r>
    </w:p>
    <w:p w:rsidR="00ED614D" w:rsidRPr="00ED614D" w:rsidRDefault="00ED614D" w:rsidP="00ED614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В газет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е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«Ведомости муниципального округа № 36» (тираж 1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000 шт.) размещен</w:t>
      </w: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а 1 публикация;</w:t>
      </w:r>
    </w:p>
    <w:p w:rsidR="00B52901" w:rsidRPr="00ED614D" w:rsidRDefault="00B52901" w:rsidP="00ED614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На сайте МО </w:t>
      </w:r>
      <w:proofErr w:type="spellStart"/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Ржевка</w:t>
      </w:r>
      <w:proofErr w:type="spellEnd"/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в разделе Деятельность (рубрика Профилактика дорожно-транспортного травматизма) </w:t>
      </w:r>
      <w:hyperlink r:id="rId5" w:history="1">
        <w:r w:rsidR="00CE0024" w:rsidRPr="00ED614D">
          <w:rPr>
            <w:rStyle w:val="a4"/>
            <w:rFonts w:ascii="Times New Roman" w:eastAsiaTheme="minorEastAsia" w:hAnsi="Times New Roman" w:cs="Times New Roman"/>
            <w:bCs/>
            <w:kern w:val="24"/>
            <w:sz w:val="24"/>
            <w:szCs w:val="24"/>
            <w:lang w:eastAsia="ru-RU"/>
          </w:rPr>
          <w:t>https://morjevka.spb.ru/dtp.html</w:t>
        </w:r>
      </w:hyperlink>
      <w:r w:rsidR="00CE0024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размещен 21 материал по данному направлению</w:t>
      </w:r>
    </w:p>
    <w:p w:rsidR="00B52901" w:rsidRPr="00ED614D" w:rsidRDefault="00B52901" w:rsidP="00ED614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В группе в контакте vk.com/</w:t>
      </w:r>
      <w:proofErr w:type="spellStart"/>
      <w:r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rjevkaclub</w:t>
      </w:r>
      <w:proofErr w:type="spellEnd"/>
      <w:r w:rsidR="00CE0024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опубликовано </w:t>
      </w:r>
      <w:r w:rsidR="002778E5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4</w:t>
      </w:r>
      <w:r w:rsidR="00CE0024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3 публикаци</w:t>
      </w:r>
      <w:r w:rsidR="002778E5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</w:t>
      </w:r>
      <w:r w:rsidR="00CE0024" w:rsidRP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B52901" w:rsidRPr="002778E5" w:rsidRDefault="00B52901" w:rsidP="00B52901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 w:rsidRPr="002778E5">
        <w:rPr>
          <w:rFonts w:eastAsiaTheme="minorEastAsia"/>
          <w:bCs/>
          <w:color w:val="000000" w:themeColor="text1"/>
          <w:kern w:val="24"/>
        </w:rPr>
        <w:t xml:space="preserve">3.  В рамках адресной программы проведения профилактической работы совместно с сотрудниками </w:t>
      </w:r>
      <w:r w:rsidR="00ED614D">
        <w:rPr>
          <w:rFonts w:eastAsiaTheme="minorEastAsia"/>
          <w:bCs/>
          <w:color w:val="000000" w:themeColor="text1"/>
          <w:kern w:val="24"/>
        </w:rPr>
        <w:t>Госавтоинспекции</w:t>
      </w:r>
      <w:r w:rsidRPr="002778E5">
        <w:rPr>
          <w:rFonts w:eastAsiaTheme="minorEastAsia"/>
          <w:bCs/>
          <w:color w:val="000000" w:themeColor="text1"/>
          <w:kern w:val="24"/>
        </w:rPr>
        <w:t xml:space="preserve"> по Красногвардейскому району г. Санкт – Петербурга проведено </w:t>
      </w:r>
      <w:r w:rsidR="002778E5">
        <w:rPr>
          <w:rFonts w:eastAsiaTheme="minorEastAsia"/>
          <w:bCs/>
          <w:color w:val="000000" w:themeColor="text1"/>
          <w:kern w:val="24"/>
        </w:rPr>
        <w:t>32</w:t>
      </w:r>
      <w:r w:rsidRPr="002778E5">
        <w:rPr>
          <w:rFonts w:eastAsiaTheme="minorEastAsia"/>
          <w:bCs/>
          <w:color w:val="000000" w:themeColor="text1"/>
          <w:kern w:val="24"/>
        </w:rPr>
        <w:t xml:space="preserve"> мероприяти</w:t>
      </w:r>
      <w:r w:rsidR="00ED614D">
        <w:rPr>
          <w:rFonts w:eastAsiaTheme="minorEastAsia"/>
          <w:bCs/>
          <w:color w:val="000000" w:themeColor="text1"/>
          <w:kern w:val="24"/>
        </w:rPr>
        <w:t>я</w:t>
      </w:r>
    </w:p>
    <w:p w:rsidR="00B52901" w:rsidRPr="002778E5" w:rsidRDefault="00B52901" w:rsidP="00B52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 мая 2024 года на площадке СКЦ «Буревестник» проведено 2 мероприятия «</w:t>
      </w:r>
      <w:r w:rsid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Зебры</w:t>
      </w:r>
      <w:r w:rsidRPr="002778E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(музыкальное интерактивное игровое представление по правилам дорожного движения) с вручением подарочных наборов по теме мероприятия. На 2 мероприятиях присутствовало: 600 несовершеннолетних детей от 6 до 10 лет и 600 сопровождающих.</w:t>
      </w:r>
    </w:p>
    <w:p w:rsidR="00B52901" w:rsidRPr="002778E5" w:rsidRDefault="00B52901" w:rsidP="00B52901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 w:rsidRPr="002778E5">
        <w:rPr>
          <w:color w:val="000000"/>
          <w:shd w:val="clear" w:color="auto" w:fill="FFFFFF"/>
        </w:rPr>
        <w:t xml:space="preserve">5. В лагерях дневного пребывания на территории МО </w:t>
      </w:r>
      <w:proofErr w:type="spellStart"/>
      <w:r w:rsidRPr="002778E5">
        <w:rPr>
          <w:color w:val="000000"/>
          <w:shd w:val="clear" w:color="auto" w:fill="FFFFFF"/>
        </w:rPr>
        <w:t>Ржевка</w:t>
      </w:r>
      <w:proofErr w:type="spellEnd"/>
      <w:r w:rsidRPr="002778E5">
        <w:rPr>
          <w:color w:val="000000"/>
          <w:shd w:val="clear" w:color="auto" w:fill="FFFFFF"/>
        </w:rPr>
        <w:t xml:space="preserve"> во время летних каникул 2024 года с</w:t>
      </w:r>
      <w:r w:rsidRPr="002778E5">
        <w:rPr>
          <w:rFonts w:eastAsiaTheme="minorEastAsia"/>
          <w:bCs/>
          <w:color w:val="000000" w:themeColor="text1"/>
          <w:kern w:val="24"/>
        </w:rPr>
        <w:t xml:space="preserve">овместно с сотрудниками </w:t>
      </w:r>
      <w:r w:rsidR="00ED614D">
        <w:rPr>
          <w:rFonts w:eastAsiaTheme="minorEastAsia"/>
          <w:bCs/>
          <w:color w:val="000000" w:themeColor="text1"/>
          <w:kern w:val="24"/>
        </w:rPr>
        <w:t>Госавтоинспекции</w:t>
      </w:r>
      <w:r w:rsidR="00ED614D" w:rsidRPr="002778E5">
        <w:rPr>
          <w:rFonts w:eastAsiaTheme="minorEastAsia"/>
          <w:bCs/>
          <w:color w:val="000000" w:themeColor="text1"/>
          <w:kern w:val="24"/>
        </w:rPr>
        <w:t xml:space="preserve"> </w:t>
      </w:r>
      <w:r w:rsidRPr="002778E5">
        <w:rPr>
          <w:rFonts w:eastAsiaTheme="minorEastAsia"/>
          <w:bCs/>
          <w:color w:val="000000" w:themeColor="text1"/>
          <w:kern w:val="24"/>
        </w:rPr>
        <w:t>по Красногвардейскому району г. Санкт – Петербурга запланированы и проведены мероприятия по предупреждению детского дорожно-транспортного травматизма в Гимназии 628 и СОШ 195.</w:t>
      </w:r>
    </w:p>
    <w:p w:rsidR="00B52901" w:rsidRPr="002778E5" w:rsidRDefault="00B52901" w:rsidP="00B52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6. Всем первоклассникам </w:t>
      </w:r>
      <w:r w:rsid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муниципального образования </w:t>
      </w:r>
      <w:proofErr w:type="spellStart"/>
      <w:r w:rsid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Ржевка</w:t>
      </w:r>
      <w:proofErr w:type="spellEnd"/>
      <w:r w:rsidR="00ED61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bookmarkStart w:id="0" w:name="_GoBack"/>
      <w:bookmarkEnd w:id="0"/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приобретены</w:t>
      </w:r>
      <w:r w:rsidRPr="002778E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 выданы </w:t>
      </w:r>
      <w:proofErr w:type="spellStart"/>
      <w:r w:rsidRPr="002778E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световозвращательные</w:t>
      </w:r>
      <w:proofErr w:type="spellEnd"/>
      <w:r w:rsidRPr="002778E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элементы.</w:t>
      </w:r>
      <w:r w:rsidRPr="002778E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B52901" w:rsidRPr="002778E5" w:rsidRDefault="00B52901" w:rsidP="00B52901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 w:rsidRPr="002778E5">
        <w:rPr>
          <w:rFonts w:eastAsiaTheme="minorEastAsia"/>
          <w:bCs/>
          <w:color w:val="000000" w:themeColor="text1"/>
          <w:kern w:val="24"/>
        </w:rPr>
        <w:t xml:space="preserve">7. Выполнены работы по ремонту асфальта-бетонных покрытий </w:t>
      </w:r>
      <w:proofErr w:type="spellStart"/>
      <w:r w:rsidRPr="002778E5">
        <w:rPr>
          <w:rFonts w:eastAsiaTheme="minorEastAsia"/>
          <w:bCs/>
          <w:color w:val="000000" w:themeColor="text1"/>
          <w:kern w:val="24"/>
        </w:rPr>
        <w:t>внутридворовых</w:t>
      </w:r>
      <w:proofErr w:type="spellEnd"/>
      <w:r w:rsidRPr="002778E5">
        <w:rPr>
          <w:rFonts w:eastAsiaTheme="minorEastAsia"/>
          <w:bCs/>
          <w:color w:val="000000" w:themeColor="text1"/>
          <w:kern w:val="24"/>
        </w:rPr>
        <w:t xml:space="preserve"> территорий в количестве 6 000 </w:t>
      </w:r>
      <w:proofErr w:type="spellStart"/>
      <w:r w:rsidRPr="002778E5">
        <w:rPr>
          <w:rFonts w:eastAsiaTheme="minorEastAsia"/>
          <w:bCs/>
          <w:color w:val="000000" w:themeColor="text1"/>
          <w:kern w:val="24"/>
        </w:rPr>
        <w:t>кв.м</w:t>
      </w:r>
      <w:proofErr w:type="spellEnd"/>
      <w:r w:rsidRPr="002778E5">
        <w:rPr>
          <w:rFonts w:eastAsiaTheme="minorEastAsia"/>
          <w:bCs/>
          <w:color w:val="000000" w:themeColor="text1"/>
          <w:kern w:val="24"/>
        </w:rPr>
        <w:t>., в том числе по результатам рассмотрения обращений граждан по повышению уровня безопасности дорожного движения.</w:t>
      </w:r>
    </w:p>
    <w:p w:rsidR="00ED614D" w:rsidRDefault="002778E5" w:rsidP="002778E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8. </w:t>
      </w:r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На </w:t>
      </w:r>
      <w:proofErr w:type="spellStart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внутридворовых</w:t>
      </w:r>
      <w:proofErr w:type="spellEnd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территориях в 2024 году выполнен текущий ремонт асфальтового покрытия проездов и дворов в объеме более 5000 м2, выполнены работы по устройству пешеходных коммуникаций (дорожек) по адресам: </w:t>
      </w:r>
      <w:proofErr w:type="spellStart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Рябовское</w:t>
      </w:r>
      <w:proofErr w:type="spellEnd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шоссе от д. 73 к д. 77, </w:t>
      </w:r>
      <w:proofErr w:type="spellStart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Рябовское</w:t>
      </w:r>
      <w:proofErr w:type="spellEnd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шоссе у д. 57-59, </w:t>
      </w:r>
    </w:p>
    <w:p w:rsidR="001373B9" w:rsidRDefault="002778E5" w:rsidP="00ED614D">
      <w:pPr>
        <w:spacing w:after="0" w:line="360" w:lineRule="auto"/>
        <w:jc w:val="both"/>
      </w:pPr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ул. Коммуны д. 58, пр. Энтузиастов д. 51 корп.3, ул. Коммуны между д. 44 корп.1 и д. 42 корп.1, ул. </w:t>
      </w:r>
      <w:proofErr w:type="spellStart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Камышинская</w:t>
      </w:r>
      <w:proofErr w:type="spellEnd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д. 6, </w:t>
      </w:r>
      <w:proofErr w:type="gramStart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а</w:t>
      </w:r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также</w:t>
      </w:r>
      <w:proofErr w:type="gramEnd"/>
      <w:r w:rsidRPr="002778E5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произведен ремонт существующих пешеходных дорожек.</w:t>
      </w:r>
    </w:p>
    <w:sectPr w:rsidR="001373B9" w:rsidSect="00ED614D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50D1C"/>
    <w:multiLevelType w:val="hybridMultilevel"/>
    <w:tmpl w:val="4376972E"/>
    <w:lvl w:ilvl="0" w:tplc="742638FA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6102"/>
    <w:multiLevelType w:val="hybridMultilevel"/>
    <w:tmpl w:val="86502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EB"/>
    <w:rsid w:val="00132BEB"/>
    <w:rsid w:val="001373B9"/>
    <w:rsid w:val="002778E5"/>
    <w:rsid w:val="00B52901"/>
    <w:rsid w:val="00CE0024"/>
    <w:rsid w:val="00E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B139"/>
  <w15:chartTrackingRefBased/>
  <w15:docId w15:val="{5A18B025-C50F-4001-9CE8-D070D82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002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D6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rjevka.spb.ru/dt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4</cp:revision>
  <cp:lastPrinted>2025-01-21T10:01:00Z</cp:lastPrinted>
  <dcterms:created xsi:type="dcterms:W3CDTF">2024-11-14T14:58:00Z</dcterms:created>
  <dcterms:modified xsi:type="dcterms:W3CDTF">2025-01-21T10:03:00Z</dcterms:modified>
</cp:coreProperties>
</file>